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D469F" w:rsidRDefault="002B574B" w:rsidP="002B574B">
      <w:pPr>
        <w:pStyle w:val="HEAD"/>
        <w:rPr>
          <w:rFonts w:hint="eastAsia"/>
        </w:rPr>
      </w:pPr>
      <w:r>
        <w:t xml:space="preserve">NATIONAL SUN YAT-SEN UNIVERSITY </w:t>
      </w:r>
    </w:p>
    <w:p w:rsidR="00AD469F" w:rsidRDefault="00AD469F" w:rsidP="002B574B">
      <w:pPr>
        <w:pStyle w:val="HEAD"/>
        <w:rPr>
          <w:rFonts w:hint="eastAsia"/>
        </w:rPr>
      </w:pPr>
    </w:p>
    <w:p w:rsidR="002B574B" w:rsidRDefault="002B574B" w:rsidP="00AD469F">
      <w:pPr>
        <w:pStyle w:val="HEAD"/>
      </w:pPr>
      <w:r>
        <w:t>D</w:t>
      </w:r>
      <w:r w:rsidR="00AD469F">
        <w:rPr>
          <w:rFonts w:hint="eastAsia"/>
        </w:rPr>
        <w:t>epartment of Computer Science and Engineering</w:t>
      </w:r>
    </w:p>
    <w:p w:rsidR="002B574B" w:rsidRDefault="00AD469F" w:rsidP="00926608">
      <w:pPr>
        <w:pStyle w:val="HEAD"/>
      </w:pPr>
      <w:r>
        <w:rPr>
          <w:rFonts w:hint="eastAsia"/>
        </w:rPr>
        <w:t>Regulations</w:t>
      </w:r>
      <w:r>
        <w:t xml:space="preserve"> for </w:t>
      </w:r>
      <w:r w:rsidR="00926608">
        <w:t xml:space="preserve">Number of </w:t>
      </w:r>
      <w:r w:rsidR="00246279">
        <w:t>Research Students</w:t>
      </w:r>
      <w:r w:rsidR="00926608">
        <w:t xml:space="preserve"> per </w:t>
      </w:r>
      <w:r>
        <w:t>Supervisor</w:t>
      </w:r>
    </w:p>
    <w:p w:rsidR="00926608" w:rsidRDefault="00926608" w:rsidP="00926608">
      <w:pPr>
        <w:pStyle w:val="HEAD"/>
        <w:rPr>
          <w:rFonts w:hint="eastAsia"/>
        </w:rPr>
      </w:pPr>
    </w:p>
    <w:p w:rsidR="00AD469F" w:rsidRPr="00744389" w:rsidRDefault="00AD469F" w:rsidP="00AD469F">
      <w:pPr>
        <w:pStyle w:val="HEAD"/>
        <w:jc w:val="left"/>
        <w:rPr>
          <w:rFonts w:hint="eastAsia"/>
          <w:b w:val="0"/>
          <w:sz w:val="20"/>
          <w:szCs w:val="20"/>
        </w:rPr>
      </w:pPr>
      <w:proofErr w:type="gramStart"/>
      <w:r w:rsidRPr="00744389">
        <w:rPr>
          <w:b w:val="0"/>
          <w:sz w:val="20"/>
          <w:szCs w:val="20"/>
        </w:rPr>
        <w:t>I</w:t>
      </w:r>
      <w:r w:rsidRPr="00744389">
        <w:rPr>
          <w:rFonts w:hint="eastAsia"/>
          <w:b w:val="0"/>
          <w:sz w:val="20"/>
          <w:szCs w:val="20"/>
        </w:rPr>
        <w:t>ssued by the Department General Meeting on November 8, 2006.</w:t>
      </w:r>
      <w:proofErr w:type="gramEnd"/>
    </w:p>
    <w:p w:rsidR="00AD469F" w:rsidRPr="00744389" w:rsidRDefault="00AD469F" w:rsidP="00AD469F">
      <w:pPr>
        <w:pStyle w:val="HEAD"/>
        <w:jc w:val="left"/>
        <w:rPr>
          <w:rFonts w:hint="eastAsia"/>
          <w:b w:val="0"/>
          <w:sz w:val="20"/>
          <w:szCs w:val="20"/>
        </w:rPr>
      </w:pPr>
      <w:r w:rsidRPr="00744389">
        <w:rPr>
          <w:b w:val="0"/>
          <w:sz w:val="20"/>
          <w:szCs w:val="20"/>
        </w:rPr>
        <w:t>A</w:t>
      </w:r>
      <w:r w:rsidRPr="00744389">
        <w:rPr>
          <w:rFonts w:hint="eastAsia"/>
          <w:b w:val="0"/>
          <w:sz w:val="20"/>
          <w:szCs w:val="20"/>
        </w:rPr>
        <w:t>mended and approved by the Department General Meeting on November 29, 2006.</w:t>
      </w:r>
    </w:p>
    <w:p w:rsidR="00AD469F" w:rsidRPr="00744389" w:rsidRDefault="00AD469F" w:rsidP="00AD469F">
      <w:pPr>
        <w:pStyle w:val="HEAD"/>
        <w:jc w:val="left"/>
        <w:rPr>
          <w:rFonts w:hint="eastAsia"/>
          <w:b w:val="0"/>
          <w:sz w:val="20"/>
          <w:szCs w:val="20"/>
        </w:rPr>
      </w:pPr>
      <w:proofErr w:type="gramStart"/>
      <w:r w:rsidRPr="00744389">
        <w:rPr>
          <w:rFonts w:hint="eastAsia"/>
          <w:b w:val="0"/>
          <w:sz w:val="20"/>
          <w:szCs w:val="20"/>
        </w:rPr>
        <w:t>Reviewed by the 5</w:t>
      </w:r>
      <w:r w:rsidRPr="00744389">
        <w:rPr>
          <w:rFonts w:hint="eastAsia"/>
          <w:b w:val="0"/>
          <w:sz w:val="20"/>
          <w:szCs w:val="20"/>
          <w:vertAlign w:val="superscript"/>
        </w:rPr>
        <w:t>th</w:t>
      </w:r>
      <w:r w:rsidRPr="00744389">
        <w:rPr>
          <w:rFonts w:hint="eastAsia"/>
          <w:b w:val="0"/>
          <w:sz w:val="20"/>
          <w:szCs w:val="20"/>
        </w:rPr>
        <w:t xml:space="preserve"> College of Engineering Heads Meeting on December 5, 2006, School </w:t>
      </w:r>
      <w:r w:rsidRPr="00744389">
        <w:rPr>
          <w:b w:val="0"/>
          <w:sz w:val="20"/>
          <w:szCs w:val="20"/>
        </w:rPr>
        <w:t>Year</w:t>
      </w:r>
      <w:r w:rsidRPr="00744389">
        <w:rPr>
          <w:rFonts w:hint="eastAsia"/>
          <w:b w:val="0"/>
          <w:sz w:val="20"/>
          <w:szCs w:val="20"/>
        </w:rPr>
        <w:t xml:space="preserve"> 95.</w:t>
      </w:r>
      <w:proofErr w:type="gramEnd"/>
    </w:p>
    <w:p w:rsidR="00AD469F" w:rsidRPr="00744389" w:rsidRDefault="00AD469F" w:rsidP="00AD469F">
      <w:pPr>
        <w:pStyle w:val="HEAD"/>
        <w:jc w:val="left"/>
        <w:rPr>
          <w:rFonts w:hint="eastAsia"/>
          <w:b w:val="0"/>
          <w:sz w:val="20"/>
          <w:szCs w:val="20"/>
        </w:rPr>
      </w:pPr>
      <w:r w:rsidRPr="00744389">
        <w:rPr>
          <w:b w:val="0"/>
          <w:sz w:val="20"/>
          <w:szCs w:val="20"/>
        </w:rPr>
        <w:t>A</w:t>
      </w:r>
      <w:r w:rsidRPr="00744389">
        <w:rPr>
          <w:rFonts w:hint="eastAsia"/>
          <w:b w:val="0"/>
          <w:sz w:val="20"/>
          <w:szCs w:val="20"/>
        </w:rPr>
        <w:t xml:space="preserve">mended and </w:t>
      </w:r>
      <w:r w:rsidRPr="00744389">
        <w:rPr>
          <w:b w:val="0"/>
          <w:sz w:val="20"/>
          <w:szCs w:val="20"/>
        </w:rPr>
        <w:t>approved</w:t>
      </w:r>
      <w:r w:rsidRPr="00744389">
        <w:rPr>
          <w:rFonts w:hint="eastAsia"/>
          <w:b w:val="0"/>
          <w:sz w:val="20"/>
          <w:szCs w:val="20"/>
        </w:rPr>
        <w:t xml:space="preserve"> by the Department General Meeting on January 30, 2008.</w:t>
      </w:r>
    </w:p>
    <w:p w:rsidR="00AD469F" w:rsidRPr="00744389" w:rsidRDefault="00AD469F" w:rsidP="00AD469F">
      <w:pPr>
        <w:pStyle w:val="HEAD"/>
        <w:jc w:val="left"/>
        <w:rPr>
          <w:rFonts w:hint="eastAsia"/>
          <w:b w:val="0"/>
          <w:sz w:val="20"/>
          <w:szCs w:val="20"/>
        </w:rPr>
      </w:pPr>
      <w:proofErr w:type="gramStart"/>
      <w:r w:rsidRPr="00744389">
        <w:rPr>
          <w:rFonts w:hint="eastAsia"/>
          <w:b w:val="0"/>
          <w:sz w:val="20"/>
          <w:szCs w:val="20"/>
        </w:rPr>
        <w:t>Reviewed by the 8</w:t>
      </w:r>
      <w:r w:rsidRPr="00744389">
        <w:rPr>
          <w:rFonts w:hint="eastAsia"/>
          <w:b w:val="0"/>
          <w:sz w:val="20"/>
          <w:szCs w:val="20"/>
          <w:vertAlign w:val="superscript"/>
        </w:rPr>
        <w:t>th</w:t>
      </w:r>
      <w:r w:rsidRPr="00744389">
        <w:rPr>
          <w:rFonts w:hint="eastAsia"/>
          <w:b w:val="0"/>
          <w:sz w:val="20"/>
          <w:szCs w:val="20"/>
        </w:rPr>
        <w:t xml:space="preserve"> College of Engineering Heads Meeting on March 13, 2008, S</w:t>
      </w:r>
      <w:r w:rsidRPr="00744389">
        <w:rPr>
          <w:b w:val="0"/>
          <w:sz w:val="20"/>
          <w:szCs w:val="20"/>
        </w:rPr>
        <w:t>c</w:t>
      </w:r>
      <w:r w:rsidRPr="00744389">
        <w:rPr>
          <w:rFonts w:hint="eastAsia"/>
          <w:b w:val="0"/>
          <w:sz w:val="20"/>
          <w:szCs w:val="20"/>
        </w:rPr>
        <w:t>hool Year 96.</w:t>
      </w:r>
      <w:proofErr w:type="gramEnd"/>
    </w:p>
    <w:p w:rsidR="00AD469F" w:rsidRPr="00744389" w:rsidRDefault="00AD469F" w:rsidP="00AD469F">
      <w:pPr>
        <w:pStyle w:val="HEAD"/>
        <w:jc w:val="left"/>
        <w:rPr>
          <w:rFonts w:hint="eastAsia"/>
          <w:b w:val="0"/>
          <w:sz w:val="20"/>
          <w:szCs w:val="20"/>
        </w:rPr>
      </w:pPr>
      <w:r w:rsidRPr="00744389">
        <w:rPr>
          <w:b w:val="0"/>
          <w:sz w:val="20"/>
          <w:szCs w:val="20"/>
        </w:rPr>
        <w:t>A</w:t>
      </w:r>
      <w:r w:rsidRPr="00744389">
        <w:rPr>
          <w:rFonts w:hint="eastAsia"/>
          <w:b w:val="0"/>
          <w:sz w:val="20"/>
          <w:szCs w:val="20"/>
        </w:rPr>
        <w:t xml:space="preserve">mended and approved by </w:t>
      </w:r>
      <w:r w:rsidRPr="00744389">
        <w:rPr>
          <w:b w:val="0"/>
          <w:sz w:val="20"/>
          <w:szCs w:val="20"/>
        </w:rPr>
        <w:t>the</w:t>
      </w:r>
      <w:r w:rsidRPr="00744389">
        <w:rPr>
          <w:rFonts w:hint="eastAsia"/>
          <w:b w:val="0"/>
          <w:sz w:val="20"/>
          <w:szCs w:val="20"/>
        </w:rPr>
        <w:t xml:space="preserve"> Department General M</w:t>
      </w:r>
      <w:r w:rsidRPr="00744389">
        <w:rPr>
          <w:b w:val="0"/>
          <w:sz w:val="20"/>
          <w:szCs w:val="20"/>
        </w:rPr>
        <w:t>e</w:t>
      </w:r>
      <w:r w:rsidRPr="00744389">
        <w:rPr>
          <w:rFonts w:hint="eastAsia"/>
          <w:b w:val="0"/>
          <w:sz w:val="20"/>
          <w:szCs w:val="20"/>
        </w:rPr>
        <w:t xml:space="preserve">eting on </w:t>
      </w:r>
      <w:r w:rsidR="00744389" w:rsidRPr="00744389">
        <w:rPr>
          <w:rFonts w:hint="eastAsia"/>
          <w:b w:val="0"/>
          <w:sz w:val="20"/>
          <w:szCs w:val="20"/>
        </w:rPr>
        <w:t>June 9, 2008.</w:t>
      </w:r>
    </w:p>
    <w:p w:rsidR="00744389" w:rsidRPr="00744389" w:rsidRDefault="00744389" w:rsidP="00AD469F">
      <w:pPr>
        <w:pStyle w:val="HEAD"/>
        <w:jc w:val="left"/>
        <w:rPr>
          <w:rFonts w:hint="eastAsia"/>
          <w:b w:val="0"/>
          <w:sz w:val="20"/>
          <w:szCs w:val="20"/>
        </w:rPr>
      </w:pPr>
      <w:proofErr w:type="gramStart"/>
      <w:r w:rsidRPr="00744389">
        <w:rPr>
          <w:b w:val="0"/>
          <w:sz w:val="20"/>
          <w:szCs w:val="20"/>
        </w:rPr>
        <w:t>R</w:t>
      </w:r>
      <w:r w:rsidRPr="00744389">
        <w:rPr>
          <w:rFonts w:hint="eastAsia"/>
          <w:b w:val="0"/>
          <w:sz w:val="20"/>
          <w:szCs w:val="20"/>
        </w:rPr>
        <w:t xml:space="preserve">eviewed </w:t>
      </w:r>
      <w:proofErr w:type="spellStart"/>
      <w:r w:rsidRPr="00744389">
        <w:rPr>
          <w:rFonts w:hint="eastAsia"/>
          <w:b w:val="0"/>
          <w:sz w:val="20"/>
          <w:szCs w:val="20"/>
        </w:rPr>
        <w:t>y</w:t>
      </w:r>
      <w:proofErr w:type="spellEnd"/>
      <w:r w:rsidRPr="00744389">
        <w:rPr>
          <w:rFonts w:hint="eastAsia"/>
          <w:b w:val="0"/>
          <w:sz w:val="20"/>
          <w:szCs w:val="20"/>
        </w:rPr>
        <w:t xml:space="preserve"> the 8</w:t>
      </w:r>
      <w:r w:rsidRPr="00744389">
        <w:rPr>
          <w:rFonts w:hint="eastAsia"/>
          <w:b w:val="0"/>
          <w:sz w:val="20"/>
          <w:szCs w:val="20"/>
          <w:vertAlign w:val="superscript"/>
        </w:rPr>
        <w:t>th</w:t>
      </w:r>
      <w:r w:rsidRPr="00744389">
        <w:rPr>
          <w:rFonts w:hint="eastAsia"/>
          <w:b w:val="0"/>
          <w:sz w:val="20"/>
          <w:szCs w:val="20"/>
        </w:rPr>
        <w:t xml:space="preserve"> College of Engineering Heads Meeting on March 18, 2009, School </w:t>
      </w:r>
      <w:r w:rsidRPr="00744389">
        <w:rPr>
          <w:b w:val="0"/>
          <w:sz w:val="20"/>
          <w:szCs w:val="20"/>
        </w:rPr>
        <w:t>Year</w:t>
      </w:r>
      <w:r w:rsidRPr="00744389">
        <w:rPr>
          <w:rFonts w:hint="eastAsia"/>
          <w:b w:val="0"/>
          <w:sz w:val="20"/>
          <w:szCs w:val="20"/>
        </w:rPr>
        <w:t xml:space="preserve"> 97.</w:t>
      </w:r>
      <w:proofErr w:type="gramEnd"/>
    </w:p>
    <w:p w:rsidR="00744389" w:rsidRPr="00744389" w:rsidRDefault="00744389" w:rsidP="00AD469F">
      <w:pPr>
        <w:pStyle w:val="HEAD"/>
        <w:jc w:val="left"/>
        <w:rPr>
          <w:rFonts w:hint="eastAsia"/>
          <w:b w:val="0"/>
          <w:sz w:val="20"/>
          <w:szCs w:val="20"/>
        </w:rPr>
      </w:pPr>
      <w:r w:rsidRPr="00744389">
        <w:rPr>
          <w:b w:val="0"/>
          <w:sz w:val="20"/>
          <w:szCs w:val="20"/>
        </w:rPr>
        <w:t>A</w:t>
      </w:r>
      <w:r w:rsidRPr="00744389">
        <w:rPr>
          <w:rFonts w:hint="eastAsia"/>
          <w:b w:val="0"/>
          <w:sz w:val="20"/>
          <w:szCs w:val="20"/>
        </w:rPr>
        <w:t>mended and approved by eh Department General M</w:t>
      </w:r>
      <w:r w:rsidRPr="00744389">
        <w:rPr>
          <w:b w:val="0"/>
          <w:sz w:val="20"/>
          <w:szCs w:val="20"/>
        </w:rPr>
        <w:t>e</w:t>
      </w:r>
      <w:r w:rsidRPr="00744389">
        <w:rPr>
          <w:rFonts w:hint="eastAsia"/>
          <w:b w:val="0"/>
          <w:sz w:val="20"/>
          <w:szCs w:val="20"/>
        </w:rPr>
        <w:t>eting on August 25, 2010.</w:t>
      </w:r>
    </w:p>
    <w:p w:rsidR="00AD469F" w:rsidRDefault="00AD469F" w:rsidP="00926608">
      <w:pPr>
        <w:pStyle w:val="HEAD"/>
      </w:pPr>
    </w:p>
    <w:p w:rsidR="00926608" w:rsidRDefault="00926608" w:rsidP="00926608">
      <w:pPr>
        <w:pStyle w:val="ARTICLE"/>
        <w:spacing w:after="180"/>
      </w:pPr>
      <w:r>
        <w:t xml:space="preserve">The Department of Computer Science </w:t>
      </w:r>
      <w:r w:rsidR="00744389">
        <w:rPr>
          <w:rFonts w:hint="eastAsia"/>
        </w:rPr>
        <w:t xml:space="preserve">and Engineering </w:t>
      </w:r>
      <w:r>
        <w:t>(hereafter referred to as “the Department”) has formulated the pre</w:t>
      </w:r>
      <w:r w:rsidR="00246279">
        <w:t xml:space="preserve">sent </w:t>
      </w:r>
      <w:r w:rsidR="00744389">
        <w:t>regulation</w:t>
      </w:r>
      <w:r w:rsidR="00246279">
        <w:t>s to ensure quali</w:t>
      </w:r>
      <w:r w:rsidR="00744389">
        <w:t xml:space="preserve">ty of education provided by </w:t>
      </w:r>
      <w:r w:rsidR="00AD469F">
        <w:t>supervisor</w:t>
      </w:r>
      <w:r w:rsidR="00744389">
        <w:rPr>
          <w:rFonts w:hint="eastAsia"/>
        </w:rPr>
        <w:t>s</w:t>
      </w:r>
      <w:r w:rsidR="00246279">
        <w:t xml:space="preserve"> to their protégés.</w:t>
      </w:r>
    </w:p>
    <w:p w:rsidR="00246279" w:rsidRDefault="00246279" w:rsidP="00926608">
      <w:pPr>
        <w:pStyle w:val="ARTICLE"/>
        <w:spacing w:after="180"/>
      </w:pPr>
      <w:r>
        <w:t xml:space="preserve">The number of </w:t>
      </w:r>
      <w:r w:rsidR="00744389">
        <w:rPr>
          <w:rFonts w:hint="eastAsia"/>
        </w:rPr>
        <w:t>master</w:t>
      </w:r>
      <w:r w:rsidR="00744389">
        <w:t>’</w:t>
      </w:r>
      <w:r w:rsidR="00744389">
        <w:rPr>
          <w:rFonts w:hint="eastAsia"/>
        </w:rPr>
        <w:t>s</w:t>
      </w:r>
      <w:r>
        <w:t xml:space="preserve"> and </w:t>
      </w:r>
      <w:r w:rsidR="00744389">
        <w:rPr>
          <w:rFonts w:hint="eastAsia"/>
        </w:rPr>
        <w:t xml:space="preserve">doctoral </w:t>
      </w:r>
      <w:r>
        <w:t xml:space="preserve">students per </w:t>
      </w:r>
      <w:r w:rsidR="00AD469F">
        <w:t>supervisor</w:t>
      </w:r>
      <w:r>
        <w:t xml:space="preserve"> is calculated based on the number of </w:t>
      </w:r>
      <w:r w:rsidR="00AD469F" w:rsidRPr="00744389">
        <w:t>Supervisor</w:t>
      </w:r>
      <w:r w:rsidRPr="00744389">
        <w:t xml:space="preserve"> Consent Forms </w:t>
      </w:r>
      <w:r>
        <w:t>submitted by the students.</w:t>
      </w:r>
    </w:p>
    <w:p w:rsidR="00246279" w:rsidRDefault="00246279" w:rsidP="00926608">
      <w:pPr>
        <w:pStyle w:val="ARTICLE"/>
        <w:spacing w:after="180"/>
      </w:pPr>
      <w:r>
        <w:t xml:space="preserve">Full-time </w:t>
      </w:r>
      <w:r w:rsidR="00744389">
        <w:rPr>
          <w:rFonts w:hint="eastAsia"/>
        </w:rPr>
        <w:t>faculty members</w:t>
      </w:r>
      <w:r w:rsidR="00686ACF">
        <w:t xml:space="preserve"> </w:t>
      </w:r>
      <w:r>
        <w:t xml:space="preserve">are permitted to accept </w:t>
      </w:r>
      <w:r w:rsidR="00686ACF">
        <w:t xml:space="preserve">no more than </w:t>
      </w:r>
      <w:r>
        <w:t xml:space="preserve">four </w:t>
      </w:r>
      <w:r w:rsidR="00744389">
        <w:rPr>
          <w:rFonts w:hint="eastAsia"/>
        </w:rPr>
        <w:t>master</w:t>
      </w:r>
      <w:r w:rsidR="00744389">
        <w:t>’</w:t>
      </w:r>
      <w:r w:rsidR="00744389">
        <w:rPr>
          <w:rFonts w:hint="eastAsia"/>
        </w:rPr>
        <w:t>s</w:t>
      </w:r>
      <w:r>
        <w:t xml:space="preserve"> students per </w:t>
      </w:r>
      <w:r w:rsidR="00744389">
        <w:rPr>
          <w:rFonts w:hint="eastAsia"/>
        </w:rPr>
        <w:t>school</w:t>
      </w:r>
      <w:r>
        <w:t xml:space="preserve"> year. </w:t>
      </w:r>
      <w:r w:rsidR="00AD469F">
        <w:t>Supervisor</w:t>
      </w:r>
      <w:r w:rsidR="00686ACF">
        <w:t>s are permitted to additional protégés if they are eligible for the incentives mentioned below.</w:t>
      </w:r>
    </w:p>
    <w:p w:rsidR="00686ACF" w:rsidRDefault="00744389" w:rsidP="00926608">
      <w:pPr>
        <w:pStyle w:val="ARTICLE"/>
        <w:spacing w:after="180"/>
      </w:pPr>
      <w:r>
        <w:t>A</w:t>
      </w:r>
      <w:r>
        <w:rPr>
          <w:rFonts w:hint="eastAsia"/>
        </w:rPr>
        <w:t xml:space="preserve"> s</w:t>
      </w:r>
      <w:r w:rsidR="00AD469F">
        <w:t>upervisor</w:t>
      </w:r>
      <w:r w:rsidR="00686ACF">
        <w:t xml:space="preserve"> </w:t>
      </w:r>
      <w:r>
        <w:rPr>
          <w:rFonts w:hint="eastAsia"/>
        </w:rPr>
        <w:t>who has</w:t>
      </w:r>
      <w:r w:rsidR="00686ACF">
        <w:t xml:space="preserve"> published three or more works in SCIE, two or more works in IEEE or ACM, or </w:t>
      </w:r>
      <w:r>
        <w:rPr>
          <w:rFonts w:hint="eastAsia"/>
        </w:rPr>
        <w:t>conducted</w:t>
      </w:r>
      <w:r w:rsidR="00686ACF">
        <w:t xml:space="preserve"> two or more research projects in the recent year may accept three additional protégés. This </w:t>
      </w:r>
      <w:r>
        <w:rPr>
          <w:rFonts w:hint="eastAsia"/>
        </w:rPr>
        <w:t xml:space="preserve">addition of </w:t>
      </w:r>
      <w:r>
        <w:t>protégés</w:t>
      </w:r>
      <w:r>
        <w:rPr>
          <w:rFonts w:hint="eastAsia"/>
        </w:rPr>
        <w:t xml:space="preserve"> places </w:t>
      </w:r>
      <w:r w:rsidR="00686ACF">
        <w:t xml:space="preserve">is independent from the aforementioned limit, and must be expended within the current </w:t>
      </w:r>
      <w:r>
        <w:rPr>
          <w:rFonts w:hint="eastAsia"/>
        </w:rPr>
        <w:t xml:space="preserve">school </w:t>
      </w:r>
      <w:r>
        <w:t>year. These additional</w:t>
      </w:r>
      <w:r>
        <w:rPr>
          <w:rFonts w:hint="eastAsia"/>
        </w:rPr>
        <w:t xml:space="preserve"> places</w:t>
      </w:r>
      <w:r w:rsidR="00686ACF">
        <w:t xml:space="preserve"> may not be carried over to the following </w:t>
      </w:r>
      <w:r>
        <w:rPr>
          <w:rFonts w:hint="eastAsia"/>
        </w:rPr>
        <w:t>school</w:t>
      </w:r>
      <w:r w:rsidR="00686ACF">
        <w:t xml:space="preserve"> year.</w:t>
      </w:r>
    </w:p>
    <w:p w:rsidR="00686ACF" w:rsidRDefault="00686ACF" w:rsidP="00926608">
      <w:pPr>
        <w:pStyle w:val="ARTICLE"/>
        <w:spacing w:after="180"/>
      </w:pPr>
      <w:r>
        <w:t xml:space="preserve">The number of </w:t>
      </w:r>
      <w:r w:rsidR="00744389">
        <w:rPr>
          <w:rFonts w:hint="eastAsia"/>
        </w:rPr>
        <w:t>master</w:t>
      </w:r>
      <w:r w:rsidR="00744389">
        <w:t>’</w:t>
      </w:r>
      <w:r w:rsidR="00744389">
        <w:rPr>
          <w:rFonts w:hint="eastAsia"/>
        </w:rPr>
        <w:t xml:space="preserve">s </w:t>
      </w:r>
      <w:r>
        <w:t xml:space="preserve">students </w:t>
      </w:r>
      <w:r w:rsidR="00744389">
        <w:t>entered</w:t>
      </w:r>
      <w:r w:rsidR="00744389">
        <w:rPr>
          <w:rFonts w:hint="eastAsia"/>
        </w:rPr>
        <w:t xml:space="preserve"> via </w:t>
      </w:r>
      <w:r w:rsidR="00744389">
        <w:t>recommendation</w:t>
      </w:r>
      <w:r w:rsidR="00744389">
        <w:rPr>
          <w:rFonts w:hint="eastAsia"/>
        </w:rPr>
        <w:t xml:space="preserve"> screening </w:t>
      </w:r>
      <w:r>
        <w:t xml:space="preserve">per full-time </w:t>
      </w:r>
      <w:r w:rsidR="00744389">
        <w:rPr>
          <w:rFonts w:hint="eastAsia"/>
        </w:rPr>
        <w:t>faculty member</w:t>
      </w:r>
      <w:r>
        <w:t xml:space="preserve"> may not exceed half of the </w:t>
      </w:r>
      <w:r w:rsidR="00AD469F">
        <w:t>supervisor</w:t>
      </w:r>
      <w:r>
        <w:t xml:space="preserve">’s </w:t>
      </w:r>
      <w:r w:rsidR="00744389">
        <w:t>available</w:t>
      </w:r>
      <w:r w:rsidR="00744389">
        <w:rPr>
          <w:rFonts w:hint="eastAsia"/>
        </w:rPr>
        <w:t xml:space="preserve"> places</w:t>
      </w:r>
      <w:r>
        <w:t xml:space="preserve"> for the current </w:t>
      </w:r>
      <w:r w:rsidR="00744389">
        <w:rPr>
          <w:rFonts w:hint="eastAsia"/>
        </w:rPr>
        <w:t>school</w:t>
      </w:r>
      <w:r>
        <w:t xml:space="preserve"> year.</w:t>
      </w:r>
    </w:p>
    <w:p w:rsidR="00686ACF" w:rsidRPr="00926608" w:rsidRDefault="00744389" w:rsidP="002A1F27">
      <w:pPr>
        <w:pStyle w:val="ARTICLE"/>
        <w:spacing w:after="180"/>
      </w:pPr>
      <w:r>
        <w:t xml:space="preserve">A </w:t>
      </w:r>
      <w:r>
        <w:rPr>
          <w:rFonts w:hint="eastAsia"/>
        </w:rPr>
        <w:t>joint-appointed faculty member</w:t>
      </w:r>
      <w:r>
        <w:t xml:space="preserve"> </w:t>
      </w:r>
      <w:r>
        <w:rPr>
          <w:rFonts w:hint="eastAsia"/>
        </w:rPr>
        <w:t>is</w:t>
      </w:r>
      <w:r w:rsidR="002A1F27">
        <w:t xml:space="preserve"> permitted half the </w:t>
      </w:r>
      <w:r w:rsidR="00D03520">
        <w:t>protégés</w:t>
      </w:r>
      <w:r w:rsidR="00D03520">
        <w:rPr>
          <w:rFonts w:hint="eastAsia"/>
        </w:rPr>
        <w:t xml:space="preserve"> </w:t>
      </w:r>
      <w:r>
        <w:rPr>
          <w:rFonts w:hint="eastAsia"/>
        </w:rPr>
        <w:t>places</w:t>
      </w:r>
      <w:r w:rsidR="002A1F27">
        <w:t xml:space="preserve"> of</w:t>
      </w:r>
      <w:r>
        <w:rPr>
          <w:rFonts w:hint="eastAsia"/>
        </w:rPr>
        <w:t xml:space="preserve"> that of</w:t>
      </w:r>
      <w:r w:rsidR="002A1F27">
        <w:t xml:space="preserve"> </w:t>
      </w:r>
      <w:r>
        <w:rPr>
          <w:rFonts w:hint="eastAsia"/>
        </w:rPr>
        <w:t xml:space="preserve">a </w:t>
      </w:r>
      <w:r w:rsidR="002A1F27">
        <w:t>full-time</w:t>
      </w:r>
      <w:r>
        <w:rPr>
          <w:rFonts w:hint="eastAsia"/>
        </w:rPr>
        <w:t xml:space="preserve"> </w:t>
      </w:r>
      <w:r>
        <w:t>faculty</w:t>
      </w:r>
      <w:r>
        <w:rPr>
          <w:rFonts w:hint="eastAsia"/>
        </w:rPr>
        <w:t xml:space="preserve"> member</w:t>
      </w:r>
      <w:r w:rsidR="002A1F27">
        <w:t>.</w:t>
      </w:r>
    </w:p>
    <w:p w:rsidR="002A1F27" w:rsidRDefault="00D03520" w:rsidP="002A1F27">
      <w:pPr>
        <w:pStyle w:val="ARTICLE"/>
        <w:spacing w:after="180"/>
      </w:pPr>
      <w:r>
        <w:t>A</w:t>
      </w:r>
      <w:r>
        <w:rPr>
          <w:rFonts w:hint="eastAsia"/>
        </w:rPr>
        <w:t xml:space="preserve"> s</w:t>
      </w:r>
      <w:r>
        <w:t xml:space="preserve">tudent </w:t>
      </w:r>
      <w:r>
        <w:rPr>
          <w:rFonts w:hint="eastAsia"/>
        </w:rPr>
        <w:t>who</w:t>
      </w:r>
      <w:r>
        <w:t xml:space="preserve"> wish</w:t>
      </w:r>
      <w:r>
        <w:rPr>
          <w:rFonts w:hint="eastAsia"/>
        </w:rPr>
        <w:t>es</w:t>
      </w:r>
      <w:r>
        <w:t xml:space="preserve"> to reselect a</w:t>
      </w:r>
      <w:r w:rsidR="002A1F27">
        <w:t xml:space="preserve"> </w:t>
      </w:r>
      <w:r w:rsidR="00AD469F">
        <w:t>supervisor</w:t>
      </w:r>
      <w:r w:rsidR="002A1F27">
        <w:t xml:space="preserve"> must complete the</w:t>
      </w:r>
      <w:r w:rsidR="002A1F27">
        <w:rPr>
          <w:rFonts w:hint="eastAsia"/>
        </w:rPr>
        <w:t xml:space="preserve"> </w:t>
      </w:r>
      <w:r w:rsidR="002A1F27" w:rsidRPr="00D03520">
        <w:rPr>
          <w:rFonts w:hint="eastAsia"/>
        </w:rPr>
        <w:t xml:space="preserve">Application Form for </w:t>
      </w:r>
      <w:r w:rsidR="00AD469F" w:rsidRPr="00D03520">
        <w:rPr>
          <w:rFonts w:hint="eastAsia"/>
        </w:rPr>
        <w:t>Supervisor</w:t>
      </w:r>
      <w:r>
        <w:rPr>
          <w:rFonts w:hint="eastAsia"/>
        </w:rPr>
        <w:t xml:space="preserve"> Variation</w:t>
      </w:r>
      <w:r w:rsidR="002A1F27" w:rsidRPr="00D03520">
        <w:t>.</w:t>
      </w:r>
      <w:r w:rsidR="002A1F27">
        <w:t xml:space="preserve"> The form must be signed by the student’s original </w:t>
      </w:r>
      <w:r w:rsidR="00AD469F">
        <w:t>supervisor</w:t>
      </w:r>
      <w:r w:rsidR="002A1F27">
        <w:t xml:space="preserve">, the reselected </w:t>
      </w:r>
      <w:r w:rsidR="00AD469F">
        <w:t>supervisor</w:t>
      </w:r>
      <w:r>
        <w:t xml:space="preserve">, and the </w:t>
      </w:r>
      <w:r>
        <w:rPr>
          <w:rFonts w:hint="eastAsia"/>
        </w:rPr>
        <w:t>d</w:t>
      </w:r>
      <w:r>
        <w:t xml:space="preserve">epartment’s </w:t>
      </w:r>
      <w:r>
        <w:rPr>
          <w:rFonts w:hint="eastAsia"/>
        </w:rPr>
        <w:t>a</w:t>
      </w:r>
      <w:r w:rsidR="002A1F27">
        <w:t xml:space="preserve">cademic </w:t>
      </w:r>
      <w:r>
        <w:rPr>
          <w:rFonts w:hint="eastAsia"/>
        </w:rPr>
        <w:t>a</w:t>
      </w:r>
      <w:r>
        <w:t xml:space="preserve">ffairs </w:t>
      </w:r>
      <w:r>
        <w:rPr>
          <w:rFonts w:hint="eastAsia"/>
        </w:rPr>
        <w:t>c</w:t>
      </w:r>
      <w:r w:rsidR="002A1F27">
        <w:t xml:space="preserve">ommittee, and submitted to the department </w:t>
      </w:r>
      <w:r>
        <w:rPr>
          <w:rFonts w:hint="eastAsia"/>
        </w:rPr>
        <w:t>chair</w:t>
      </w:r>
      <w:r w:rsidR="002A1F27">
        <w:t xml:space="preserve"> for approval.</w:t>
      </w:r>
    </w:p>
    <w:p w:rsidR="002A1F27" w:rsidRDefault="002A1F27" w:rsidP="002A1F27">
      <w:pPr>
        <w:pStyle w:val="ARTICLE"/>
        <w:spacing w:after="180"/>
      </w:pPr>
      <w:r>
        <w:t xml:space="preserve">Matters not mentioned in the present </w:t>
      </w:r>
      <w:r w:rsidR="00744389">
        <w:t>regulation</w:t>
      </w:r>
      <w:r>
        <w:t xml:space="preserve">s shall be </w:t>
      </w:r>
      <w:r w:rsidR="00D03520">
        <w:rPr>
          <w:rFonts w:hint="eastAsia"/>
        </w:rPr>
        <w:t>handled</w:t>
      </w:r>
      <w:r>
        <w:t xml:space="preserve"> in accordance with the </w:t>
      </w:r>
      <w:r w:rsidRPr="00D03520">
        <w:rPr>
          <w:rFonts w:hint="eastAsia"/>
        </w:rPr>
        <w:t xml:space="preserve">College of Engineering </w:t>
      </w:r>
      <w:r w:rsidRPr="00D03520">
        <w:t xml:space="preserve">Rules for Number of Graduate Students per </w:t>
      </w:r>
      <w:r w:rsidR="00AD469F" w:rsidRPr="00D03520">
        <w:rPr>
          <w:rFonts w:hint="eastAsia"/>
        </w:rPr>
        <w:t>Supervisor</w:t>
      </w:r>
      <w:r w:rsidRPr="00D03520">
        <w:rPr>
          <w:rFonts w:hint="eastAsia"/>
        </w:rPr>
        <w:t>.</w:t>
      </w:r>
    </w:p>
    <w:p w:rsidR="005B03B2" w:rsidRPr="00034321" w:rsidRDefault="002A1F27" w:rsidP="00034321">
      <w:pPr>
        <w:pStyle w:val="ARTICLE"/>
        <w:spacing w:after="180"/>
      </w:pPr>
      <w:r w:rsidRPr="002A1F27">
        <w:lastRenderedPageBreak/>
        <w:t xml:space="preserve">The present </w:t>
      </w:r>
      <w:r w:rsidR="00744389">
        <w:t>regulation</w:t>
      </w:r>
      <w:r w:rsidRPr="002A1F27">
        <w:t>s shall</w:t>
      </w:r>
      <w:r>
        <w:t xml:space="preserve"> be submitted to college authorities for </w:t>
      </w:r>
      <w:r w:rsidR="00D03520">
        <w:rPr>
          <w:rFonts w:hint="eastAsia"/>
        </w:rPr>
        <w:t>review and documentation</w:t>
      </w:r>
      <w:r w:rsidR="00D03520">
        <w:t xml:space="preserve"> </w:t>
      </w:r>
      <w:r w:rsidR="00D03520">
        <w:rPr>
          <w:rFonts w:hint="eastAsia"/>
        </w:rPr>
        <w:t>following</w:t>
      </w:r>
      <w:r w:rsidR="00D03520">
        <w:t xml:space="preserve"> approv</w:t>
      </w:r>
      <w:r w:rsidR="00D03520">
        <w:rPr>
          <w:rFonts w:hint="eastAsia"/>
        </w:rPr>
        <w:t>als of d</w:t>
      </w:r>
      <w:r w:rsidRPr="002A1F27">
        <w:t xml:space="preserve">epartment </w:t>
      </w:r>
      <w:r w:rsidR="00D03520">
        <w:rPr>
          <w:rFonts w:hint="eastAsia"/>
        </w:rPr>
        <w:t>general</w:t>
      </w:r>
      <w:r w:rsidR="00D03520">
        <w:t xml:space="preserve"> </w:t>
      </w:r>
      <w:r w:rsidR="00D03520">
        <w:rPr>
          <w:rFonts w:hint="eastAsia"/>
        </w:rPr>
        <w:t>m</w:t>
      </w:r>
      <w:r w:rsidRPr="002A1F27">
        <w:t>eeting</w:t>
      </w:r>
      <w:r w:rsidR="00D03520">
        <w:rPr>
          <w:rFonts w:hint="eastAsia"/>
        </w:rPr>
        <w:t>s</w:t>
      </w:r>
      <w:r w:rsidRPr="002A1F27">
        <w:t xml:space="preserve">. </w:t>
      </w:r>
      <w:r w:rsidR="00D03520">
        <w:t>T</w:t>
      </w:r>
      <w:r w:rsidR="00D03520">
        <w:rPr>
          <w:rFonts w:hint="eastAsia"/>
        </w:rPr>
        <w:t>he same procedure shall be carried out when amendments are to be made</w:t>
      </w:r>
      <w:r w:rsidRPr="002A1F27">
        <w:t>.</w:t>
      </w:r>
      <w:bookmarkStart w:id="0" w:name="_GoBack"/>
      <w:bookmarkEnd w:id="0"/>
    </w:p>
    <w:sectPr w:rsidR="005B03B2" w:rsidRPr="00034321" w:rsidSect="002B574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25D" w:rsidRDefault="00D3525D" w:rsidP="001F1A69">
      <w:r>
        <w:separator/>
      </w:r>
    </w:p>
  </w:endnote>
  <w:endnote w:type="continuationSeparator" w:id="0">
    <w:p w:rsidR="00D3525D" w:rsidRDefault="00D3525D" w:rsidP="001F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25D" w:rsidRDefault="00D3525D" w:rsidP="001F1A69">
      <w:r>
        <w:separator/>
      </w:r>
    </w:p>
  </w:footnote>
  <w:footnote w:type="continuationSeparator" w:id="0">
    <w:p w:rsidR="00D3525D" w:rsidRDefault="00D3525D" w:rsidP="001F1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E010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B21CAA"/>
    <w:multiLevelType w:val="multilevel"/>
    <w:tmpl w:val="C1AED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44580"/>
    <w:multiLevelType w:val="hybridMultilevel"/>
    <w:tmpl w:val="02F02CA2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2C6306E"/>
    <w:multiLevelType w:val="hybridMultilevel"/>
    <w:tmpl w:val="85360AE2"/>
    <w:lvl w:ilvl="0" w:tplc="B89237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4">
    <w:nsid w:val="44A248CE"/>
    <w:multiLevelType w:val="hybridMultilevel"/>
    <w:tmpl w:val="97A29D7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70A75"/>
    <w:multiLevelType w:val="hybridMultilevel"/>
    <w:tmpl w:val="2524395A"/>
    <w:lvl w:ilvl="0" w:tplc="A0A090D4">
      <w:start w:val="1"/>
      <w:numFmt w:val="upperRoman"/>
      <w:pStyle w:val="ARTICLE"/>
      <w:lvlText w:val="%1."/>
      <w:lvlJc w:val="right"/>
      <w:pPr>
        <w:ind w:left="720" w:hanging="360"/>
      </w:pPr>
      <w:rPr>
        <w:i w:val="0"/>
      </w:rPr>
    </w:lvl>
    <w:lvl w:ilvl="1" w:tplc="01A21136">
      <w:start w:val="1"/>
      <w:numFmt w:val="upperLetter"/>
      <w:pStyle w:val="PARAGRAPH"/>
      <w:lvlText w:val="%2."/>
      <w:lvlJc w:val="left"/>
      <w:pPr>
        <w:ind w:left="1440" w:hanging="360"/>
      </w:pPr>
      <w:rPr>
        <w:i w:val="0"/>
      </w:rPr>
    </w:lvl>
    <w:lvl w:ilvl="2" w:tplc="5C00F516">
      <w:start w:val="1"/>
      <w:numFmt w:val="decimal"/>
      <w:pStyle w:val="ITEM"/>
      <w:lvlText w:val="%3."/>
      <w:lvlJc w:val="left"/>
      <w:pPr>
        <w:ind w:left="2340" w:hanging="360"/>
      </w:pPr>
      <w:rPr>
        <w:i w:val="0"/>
      </w:rPr>
    </w:lvl>
    <w:lvl w:ilvl="3" w:tplc="A35A5882">
      <w:start w:val="1"/>
      <w:numFmt w:val="lowerLetter"/>
      <w:pStyle w:val="SUBITEM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25669"/>
    <w:multiLevelType w:val="hybridMultilevel"/>
    <w:tmpl w:val="0E6A6838"/>
    <w:lvl w:ilvl="0" w:tplc="DEE6CB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11"/>
    <w:rsid w:val="00034321"/>
    <w:rsid w:val="000A7ACC"/>
    <w:rsid w:val="000B7F6A"/>
    <w:rsid w:val="000F75BE"/>
    <w:rsid w:val="00112C37"/>
    <w:rsid w:val="00191A3B"/>
    <w:rsid w:val="001E2C92"/>
    <w:rsid w:val="001F1A69"/>
    <w:rsid w:val="00246279"/>
    <w:rsid w:val="00266A44"/>
    <w:rsid w:val="00266A86"/>
    <w:rsid w:val="002A1F27"/>
    <w:rsid w:val="002B574B"/>
    <w:rsid w:val="002F1931"/>
    <w:rsid w:val="00310EA0"/>
    <w:rsid w:val="0034083F"/>
    <w:rsid w:val="003F14DE"/>
    <w:rsid w:val="004B21E4"/>
    <w:rsid w:val="005B03B2"/>
    <w:rsid w:val="00686ACF"/>
    <w:rsid w:val="007135C5"/>
    <w:rsid w:val="00744389"/>
    <w:rsid w:val="00770BFA"/>
    <w:rsid w:val="00785956"/>
    <w:rsid w:val="007F1A82"/>
    <w:rsid w:val="008C5CB1"/>
    <w:rsid w:val="008F4CAA"/>
    <w:rsid w:val="00926608"/>
    <w:rsid w:val="00955F5B"/>
    <w:rsid w:val="009D654F"/>
    <w:rsid w:val="00A25B11"/>
    <w:rsid w:val="00A60676"/>
    <w:rsid w:val="00AD469F"/>
    <w:rsid w:val="00B42C8E"/>
    <w:rsid w:val="00B50E94"/>
    <w:rsid w:val="00B6076B"/>
    <w:rsid w:val="00C652FE"/>
    <w:rsid w:val="00CB7EFC"/>
    <w:rsid w:val="00D027AF"/>
    <w:rsid w:val="00D03520"/>
    <w:rsid w:val="00D3525D"/>
    <w:rsid w:val="00E136BD"/>
    <w:rsid w:val="00E33430"/>
    <w:rsid w:val="00E421D8"/>
    <w:rsid w:val="00F65D6E"/>
    <w:rsid w:val="00FB3A82"/>
    <w:rsid w:val="00FD10AC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74B"/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">
    <w:name w:val="com"/>
    <w:basedOn w:val="a0"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4">
    <w:name w:val="header"/>
    <w:basedOn w:val="a"/>
    <w:link w:val="a5"/>
    <w:uiPriority w:val="99"/>
    <w:unhideWhenUsed/>
    <w:rsid w:val="002B5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2B574B"/>
    <w:rPr>
      <w:rFonts w:ascii="Calibri" w:eastAsia="新細明體" w:hAnsi="Calibri" w:cs="Times New Roman"/>
    </w:rPr>
  </w:style>
  <w:style w:type="paragraph" w:styleId="a6">
    <w:name w:val="footer"/>
    <w:basedOn w:val="a"/>
    <w:link w:val="a7"/>
    <w:uiPriority w:val="99"/>
    <w:unhideWhenUsed/>
    <w:rsid w:val="002B5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2B574B"/>
    <w:rPr>
      <w:rFonts w:ascii="Calibri" w:eastAsia="新細明體" w:hAnsi="Calibri" w:cs="Times New Roman"/>
    </w:rPr>
  </w:style>
  <w:style w:type="paragraph" w:styleId="a8">
    <w:name w:val="List Paragraph"/>
    <w:basedOn w:val="a"/>
    <w:link w:val="a9"/>
    <w:uiPriority w:val="34"/>
    <w:qFormat/>
    <w:rsid w:val="002B574B"/>
    <w:pPr>
      <w:ind w:left="720"/>
      <w:contextualSpacing/>
    </w:pPr>
  </w:style>
  <w:style w:type="character" w:customStyle="1" w:styleId="a9">
    <w:name w:val="清單段落 字元"/>
    <w:link w:val="a8"/>
    <w:uiPriority w:val="34"/>
    <w:rsid w:val="002B574B"/>
    <w:rPr>
      <w:rFonts w:ascii="Calibri" w:eastAsia="新細明體" w:hAnsi="Calibri" w:cs="Times New Roman"/>
      <w:sz w:val="24"/>
      <w:szCs w:val="24"/>
    </w:rPr>
  </w:style>
  <w:style w:type="paragraph" w:customStyle="1" w:styleId="ARTICLE">
    <w:name w:val="ARTICLE"/>
    <w:basedOn w:val="a8"/>
    <w:link w:val="ARTICLEChar"/>
    <w:qFormat/>
    <w:rsid w:val="002B574B"/>
    <w:pPr>
      <w:numPr>
        <w:numId w:val="10"/>
      </w:numPr>
      <w:spacing w:afterLines="50" w:after="120"/>
      <w:contextualSpacing w:val="0"/>
      <w:jc w:val="both"/>
    </w:pPr>
    <w:rPr>
      <w:rFonts w:ascii="Times New Roman" w:hAnsi="Times New Roman"/>
    </w:rPr>
  </w:style>
  <w:style w:type="character" w:customStyle="1" w:styleId="ARTICLEChar">
    <w:name w:val="ARTICLE Char"/>
    <w:link w:val="ARTICLE"/>
    <w:rsid w:val="002B574B"/>
    <w:rPr>
      <w:rFonts w:eastAsia="新細明體"/>
      <w:sz w:val="24"/>
      <w:szCs w:val="24"/>
    </w:rPr>
  </w:style>
  <w:style w:type="paragraph" w:customStyle="1" w:styleId="CREDENTIALS">
    <w:name w:val="CREDENTIALS"/>
    <w:basedOn w:val="a"/>
    <w:link w:val="CREDENTIALSChar"/>
    <w:qFormat/>
    <w:rsid w:val="002B574B"/>
    <w:rPr>
      <w:rFonts w:ascii="Times New Roman" w:hAnsi="Times New Roman"/>
      <w:sz w:val="20"/>
      <w:szCs w:val="20"/>
    </w:rPr>
  </w:style>
  <w:style w:type="character" w:customStyle="1" w:styleId="CREDENTIALSChar">
    <w:name w:val="CREDENTIALS Char"/>
    <w:link w:val="CREDENTIALS"/>
    <w:rsid w:val="002B574B"/>
    <w:rPr>
      <w:rFonts w:eastAsia="新細明體"/>
    </w:rPr>
  </w:style>
  <w:style w:type="paragraph" w:customStyle="1" w:styleId="HEAD">
    <w:name w:val="HEAD"/>
    <w:basedOn w:val="a"/>
    <w:link w:val="HEADChar"/>
    <w:qFormat/>
    <w:rsid w:val="002B574B"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HEADChar">
    <w:name w:val="HEAD Char"/>
    <w:link w:val="HEAD"/>
    <w:rsid w:val="002B574B"/>
    <w:rPr>
      <w:rFonts w:eastAsia="新細明體"/>
      <w:b/>
      <w:sz w:val="28"/>
      <w:szCs w:val="28"/>
    </w:rPr>
  </w:style>
  <w:style w:type="paragraph" w:customStyle="1" w:styleId="HEAD-Running">
    <w:name w:val="HEAD-Running"/>
    <w:basedOn w:val="a"/>
    <w:link w:val="HEAD-RunningChar"/>
    <w:qFormat/>
    <w:rsid w:val="002B574B"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HEAD-RunningChar">
    <w:name w:val="HEAD-Running Char"/>
    <w:link w:val="HEAD-Running"/>
    <w:rsid w:val="002B574B"/>
    <w:rPr>
      <w:rFonts w:eastAsia="新細明體"/>
      <w:b/>
      <w:sz w:val="28"/>
      <w:szCs w:val="28"/>
    </w:rPr>
  </w:style>
  <w:style w:type="paragraph" w:customStyle="1" w:styleId="ITEM">
    <w:name w:val="ITEM"/>
    <w:basedOn w:val="a8"/>
    <w:link w:val="ITEMChar"/>
    <w:qFormat/>
    <w:rsid w:val="002B574B"/>
    <w:pPr>
      <w:numPr>
        <w:ilvl w:val="2"/>
        <w:numId w:val="10"/>
      </w:numPr>
      <w:spacing w:afterLines="50" w:after="120"/>
      <w:contextualSpacing w:val="0"/>
      <w:jc w:val="both"/>
    </w:pPr>
    <w:rPr>
      <w:rFonts w:ascii="Times New Roman" w:hAnsi="Times New Roman"/>
    </w:rPr>
  </w:style>
  <w:style w:type="character" w:customStyle="1" w:styleId="ITEMChar">
    <w:name w:val="ITEM Char"/>
    <w:link w:val="ITEM"/>
    <w:rsid w:val="002B574B"/>
    <w:rPr>
      <w:rFonts w:eastAsia="新細明體"/>
      <w:sz w:val="24"/>
      <w:szCs w:val="24"/>
    </w:rPr>
  </w:style>
  <w:style w:type="paragraph" w:customStyle="1" w:styleId="PARAGRAPH">
    <w:name w:val="PARAGRAPH"/>
    <w:basedOn w:val="a8"/>
    <w:link w:val="PARAGRAPHChar"/>
    <w:qFormat/>
    <w:rsid w:val="002B574B"/>
    <w:pPr>
      <w:numPr>
        <w:ilvl w:val="1"/>
        <w:numId w:val="10"/>
      </w:numPr>
      <w:spacing w:afterLines="50" w:after="120"/>
      <w:contextualSpacing w:val="0"/>
      <w:jc w:val="both"/>
    </w:pPr>
    <w:rPr>
      <w:rFonts w:ascii="Times New Roman" w:hAnsi="Times New Roman"/>
    </w:rPr>
  </w:style>
  <w:style w:type="character" w:customStyle="1" w:styleId="PARAGRAPHChar">
    <w:name w:val="PARAGRAPH Char"/>
    <w:link w:val="PARAGRAPH"/>
    <w:rsid w:val="002B574B"/>
    <w:rPr>
      <w:rFonts w:eastAsia="新細明體"/>
      <w:sz w:val="24"/>
      <w:szCs w:val="24"/>
    </w:rPr>
  </w:style>
  <w:style w:type="paragraph" w:customStyle="1" w:styleId="SUBITEM">
    <w:name w:val="SUBITEM"/>
    <w:basedOn w:val="a8"/>
    <w:link w:val="SUBITEMChar"/>
    <w:qFormat/>
    <w:rsid w:val="002B574B"/>
    <w:pPr>
      <w:numPr>
        <w:ilvl w:val="3"/>
        <w:numId w:val="10"/>
      </w:numPr>
      <w:spacing w:afterLines="50" w:after="120"/>
      <w:contextualSpacing w:val="0"/>
      <w:jc w:val="both"/>
    </w:pPr>
    <w:rPr>
      <w:rFonts w:ascii="Times New Roman" w:hAnsi="Times New Roman"/>
    </w:rPr>
  </w:style>
  <w:style w:type="character" w:customStyle="1" w:styleId="SUBITEMChar">
    <w:name w:val="SUBITEM Char"/>
    <w:link w:val="SUBITEM"/>
    <w:rsid w:val="002B574B"/>
    <w:rPr>
      <w:rFonts w:eastAsia="新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74B"/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">
    <w:name w:val="com"/>
    <w:basedOn w:val="a0"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4">
    <w:name w:val="header"/>
    <w:basedOn w:val="a"/>
    <w:link w:val="a5"/>
    <w:uiPriority w:val="99"/>
    <w:unhideWhenUsed/>
    <w:rsid w:val="002B5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2B574B"/>
    <w:rPr>
      <w:rFonts w:ascii="Calibri" w:eastAsia="新細明體" w:hAnsi="Calibri" w:cs="Times New Roman"/>
    </w:rPr>
  </w:style>
  <w:style w:type="paragraph" w:styleId="a6">
    <w:name w:val="footer"/>
    <w:basedOn w:val="a"/>
    <w:link w:val="a7"/>
    <w:uiPriority w:val="99"/>
    <w:unhideWhenUsed/>
    <w:rsid w:val="002B5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2B574B"/>
    <w:rPr>
      <w:rFonts w:ascii="Calibri" w:eastAsia="新細明體" w:hAnsi="Calibri" w:cs="Times New Roman"/>
    </w:rPr>
  </w:style>
  <w:style w:type="paragraph" w:styleId="a8">
    <w:name w:val="List Paragraph"/>
    <w:basedOn w:val="a"/>
    <w:link w:val="a9"/>
    <w:uiPriority w:val="34"/>
    <w:qFormat/>
    <w:rsid w:val="002B574B"/>
    <w:pPr>
      <w:ind w:left="720"/>
      <w:contextualSpacing/>
    </w:pPr>
  </w:style>
  <w:style w:type="character" w:customStyle="1" w:styleId="a9">
    <w:name w:val="清單段落 字元"/>
    <w:link w:val="a8"/>
    <w:uiPriority w:val="34"/>
    <w:rsid w:val="002B574B"/>
    <w:rPr>
      <w:rFonts w:ascii="Calibri" w:eastAsia="新細明體" w:hAnsi="Calibri" w:cs="Times New Roman"/>
      <w:sz w:val="24"/>
      <w:szCs w:val="24"/>
    </w:rPr>
  </w:style>
  <w:style w:type="paragraph" w:customStyle="1" w:styleId="ARTICLE">
    <w:name w:val="ARTICLE"/>
    <w:basedOn w:val="a8"/>
    <w:link w:val="ARTICLEChar"/>
    <w:qFormat/>
    <w:rsid w:val="002B574B"/>
    <w:pPr>
      <w:numPr>
        <w:numId w:val="10"/>
      </w:numPr>
      <w:spacing w:afterLines="50" w:after="120"/>
      <w:contextualSpacing w:val="0"/>
      <w:jc w:val="both"/>
    </w:pPr>
    <w:rPr>
      <w:rFonts w:ascii="Times New Roman" w:hAnsi="Times New Roman"/>
    </w:rPr>
  </w:style>
  <w:style w:type="character" w:customStyle="1" w:styleId="ARTICLEChar">
    <w:name w:val="ARTICLE Char"/>
    <w:link w:val="ARTICLE"/>
    <w:rsid w:val="002B574B"/>
    <w:rPr>
      <w:rFonts w:eastAsia="新細明體"/>
      <w:sz w:val="24"/>
      <w:szCs w:val="24"/>
    </w:rPr>
  </w:style>
  <w:style w:type="paragraph" w:customStyle="1" w:styleId="CREDENTIALS">
    <w:name w:val="CREDENTIALS"/>
    <w:basedOn w:val="a"/>
    <w:link w:val="CREDENTIALSChar"/>
    <w:qFormat/>
    <w:rsid w:val="002B574B"/>
    <w:rPr>
      <w:rFonts w:ascii="Times New Roman" w:hAnsi="Times New Roman"/>
      <w:sz w:val="20"/>
      <w:szCs w:val="20"/>
    </w:rPr>
  </w:style>
  <w:style w:type="character" w:customStyle="1" w:styleId="CREDENTIALSChar">
    <w:name w:val="CREDENTIALS Char"/>
    <w:link w:val="CREDENTIALS"/>
    <w:rsid w:val="002B574B"/>
    <w:rPr>
      <w:rFonts w:eastAsia="新細明體"/>
    </w:rPr>
  </w:style>
  <w:style w:type="paragraph" w:customStyle="1" w:styleId="HEAD">
    <w:name w:val="HEAD"/>
    <w:basedOn w:val="a"/>
    <w:link w:val="HEADChar"/>
    <w:qFormat/>
    <w:rsid w:val="002B574B"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HEADChar">
    <w:name w:val="HEAD Char"/>
    <w:link w:val="HEAD"/>
    <w:rsid w:val="002B574B"/>
    <w:rPr>
      <w:rFonts w:eastAsia="新細明體"/>
      <w:b/>
      <w:sz w:val="28"/>
      <w:szCs w:val="28"/>
    </w:rPr>
  </w:style>
  <w:style w:type="paragraph" w:customStyle="1" w:styleId="HEAD-Running">
    <w:name w:val="HEAD-Running"/>
    <w:basedOn w:val="a"/>
    <w:link w:val="HEAD-RunningChar"/>
    <w:qFormat/>
    <w:rsid w:val="002B574B"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HEAD-RunningChar">
    <w:name w:val="HEAD-Running Char"/>
    <w:link w:val="HEAD-Running"/>
    <w:rsid w:val="002B574B"/>
    <w:rPr>
      <w:rFonts w:eastAsia="新細明體"/>
      <w:b/>
      <w:sz w:val="28"/>
      <w:szCs w:val="28"/>
    </w:rPr>
  </w:style>
  <w:style w:type="paragraph" w:customStyle="1" w:styleId="ITEM">
    <w:name w:val="ITEM"/>
    <w:basedOn w:val="a8"/>
    <w:link w:val="ITEMChar"/>
    <w:qFormat/>
    <w:rsid w:val="002B574B"/>
    <w:pPr>
      <w:numPr>
        <w:ilvl w:val="2"/>
        <w:numId w:val="10"/>
      </w:numPr>
      <w:spacing w:afterLines="50" w:after="120"/>
      <w:contextualSpacing w:val="0"/>
      <w:jc w:val="both"/>
    </w:pPr>
    <w:rPr>
      <w:rFonts w:ascii="Times New Roman" w:hAnsi="Times New Roman"/>
    </w:rPr>
  </w:style>
  <w:style w:type="character" w:customStyle="1" w:styleId="ITEMChar">
    <w:name w:val="ITEM Char"/>
    <w:link w:val="ITEM"/>
    <w:rsid w:val="002B574B"/>
    <w:rPr>
      <w:rFonts w:eastAsia="新細明體"/>
      <w:sz w:val="24"/>
      <w:szCs w:val="24"/>
    </w:rPr>
  </w:style>
  <w:style w:type="paragraph" w:customStyle="1" w:styleId="PARAGRAPH">
    <w:name w:val="PARAGRAPH"/>
    <w:basedOn w:val="a8"/>
    <w:link w:val="PARAGRAPHChar"/>
    <w:qFormat/>
    <w:rsid w:val="002B574B"/>
    <w:pPr>
      <w:numPr>
        <w:ilvl w:val="1"/>
        <w:numId w:val="10"/>
      </w:numPr>
      <w:spacing w:afterLines="50" w:after="120"/>
      <w:contextualSpacing w:val="0"/>
      <w:jc w:val="both"/>
    </w:pPr>
    <w:rPr>
      <w:rFonts w:ascii="Times New Roman" w:hAnsi="Times New Roman"/>
    </w:rPr>
  </w:style>
  <w:style w:type="character" w:customStyle="1" w:styleId="PARAGRAPHChar">
    <w:name w:val="PARAGRAPH Char"/>
    <w:link w:val="PARAGRAPH"/>
    <w:rsid w:val="002B574B"/>
    <w:rPr>
      <w:rFonts w:eastAsia="新細明體"/>
      <w:sz w:val="24"/>
      <w:szCs w:val="24"/>
    </w:rPr>
  </w:style>
  <w:style w:type="paragraph" w:customStyle="1" w:styleId="SUBITEM">
    <w:name w:val="SUBITEM"/>
    <w:basedOn w:val="a8"/>
    <w:link w:val="SUBITEMChar"/>
    <w:qFormat/>
    <w:rsid w:val="002B574B"/>
    <w:pPr>
      <w:numPr>
        <w:ilvl w:val="3"/>
        <w:numId w:val="10"/>
      </w:numPr>
      <w:spacing w:afterLines="50" w:after="120"/>
      <w:contextualSpacing w:val="0"/>
      <w:jc w:val="both"/>
    </w:pPr>
    <w:rPr>
      <w:rFonts w:ascii="Times New Roman" w:hAnsi="Times New Roman"/>
    </w:rPr>
  </w:style>
  <w:style w:type="character" w:customStyle="1" w:styleId="SUBITEMChar">
    <w:name w:val="SUBITEM Char"/>
    <w:link w:val="SUBITEM"/>
    <w:rsid w:val="002B574B"/>
    <w:rPr>
      <w:rFonts w:eastAsia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電腦教室暨實習教室管理辦法</vt:lpstr>
    </vt:vector>
  </TitlesOfParts>
  <Company>Microsoft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電腦教室暨實習教室管理辦法</dc:title>
  <dc:creator>lphuang</dc:creator>
  <cp:lastModifiedBy>CC</cp:lastModifiedBy>
  <cp:revision>2</cp:revision>
  <cp:lastPrinted>2006-12-05T04:13:00Z</cp:lastPrinted>
  <dcterms:created xsi:type="dcterms:W3CDTF">2015-09-07T07:22:00Z</dcterms:created>
  <dcterms:modified xsi:type="dcterms:W3CDTF">2015-09-07T07:22:00Z</dcterms:modified>
</cp:coreProperties>
</file>